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FC" w:rsidRDefault="00D766FC" w:rsidP="005778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3395F" w:rsidRPr="00FC662A" w:rsidRDefault="009C1645" w:rsidP="00667E9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Қарағанды облысы педагог қызметкерлерінің</w:t>
      </w:r>
      <w:r w:rsidR="00EC6EED"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23395F" w:rsidRPr="00FC662A" w:rsidRDefault="00EC6EED" w:rsidP="00667E9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FF3B27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Біртуар тұлға тағылымы</w:t>
      </w: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тақырыбындағы </w:t>
      </w:r>
      <w:r w:rsidR="00DC2933"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ғылыми-</w:t>
      </w:r>
      <w:r w:rsidR="00CD6174">
        <w:rPr>
          <w:rFonts w:ascii="Times New Roman" w:hAnsi="Times New Roman" w:cs="Times New Roman"/>
          <w:b/>
          <w:bCs/>
          <w:sz w:val="28"/>
          <w:szCs w:val="28"/>
          <w:lang w:val="kk-KZ"/>
        </w:rPr>
        <w:t>тәжірибелік</w:t>
      </w:r>
      <w:r w:rsidR="00DC2933"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конференциясының </w:t>
      </w:r>
    </w:p>
    <w:p w:rsidR="00DC2933" w:rsidRPr="00FC662A" w:rsidRDefault="0023395F" w:rsidP="00667E9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ЕРЕЖЕСІ</w:t>
      </w:r>
    </w:p>
    <w:p w:rsidR="00016383" w:rsidRPr="00FC662A" w:rsidRDefault="00DC2933" w:rsidP="00667E9E">
      <w:p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1. Жалпы ереже</w:t>
      </w:r>
    </w:p>
    <w:p w:rsidR="009F6345" w:rsidRPr="00FC662A" w:rsidRDefault="00525F40" w:rsidP="00667E9E">
      <w:p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6E1C7D">
        <w:rPr>
          <w:rFonts w:ascii="Times New Roman" w:hAnsi="Times New Roman" w:cs="Times New Roman"/>
          <w:sz w:val="28"/>
          <w:szCs w:val="28"/>
          <w:lang w:val="kk-KZ"/>
        </w:rPr>
        <w:t>елгілі қоғам қайраткері, Е.А. Бөкетов атындағы Қарағанды мемлекеттік университетінің бұрынғы 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E1C7D">
        <w:rPr>
          <w:rFonts w:ascii="Times New Roman" w:hAnsi="Times New Roman" w:cs="Times New Roman"/>
          <w:sz w:val="28"/>
          <w:szCs w:val="28"/>
          <w:lang w:val="kk-KZ"/>
        </w:rPr>
        <w:t xml:space="preserve"> ағартушы</w:t>
      </w:r>
      <w:r w:rsidR="004432FB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E1C7D">
        <w:rPr>
          <w:rFonts w:ascii="Times New Roman" w:hAnsi="Times New Roman" w:cs="Times New Roman"/>
          <w:sz w:val="28"/>
          <w:szCs w:val="28"/>
          <w:lang w:val="kk-KZ"/>
        </w:rPr>
        <w:t xml:space="preserve">ғалым, академик </w:t>
      </w:r>
      <w:r w:rsidR="006E1C7D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Жамбыл </w:t>
      </w:r>
      <w:r w:rsidR="006E1C7D">
        <w:rPr>
          <w:rFonts w:ascii="Times New Roman" w:hAnsi="Times New Roman" w:cs="Times New Roman"/>
          <w:sz w:val="28"/>
          <w:szCs w:val="28"/>
          <w:lang w:val="kk-KZ"/>
        </w:rPr>
        <w:t>Сәулебекұлы Ақылбаевтың</w:t>
      </w:r>
      <w:r w:rsidR="00043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C045F">
        <w:rPr>
          <w:rFonts w:ascii="Times New Roman" w:hAnsi="Times New Roman" w:cs="Times New Roman"/>
          <w:sz w:val="28"/>
          <w:szCs w:val="28"/>
          <w:lang w:val="kk-KZ"/>
        </w:rPr>
        <w:t xml:space="preserve">құрметіне </w:t>
      </w:r>
      <w:r w:rsidR="00912AE7" w:rsidRPr="00FC662A">
        <w:rPr>
          <w:rFonts w:ascii="Times New Roman" w:hAnsi="Times New Roman" w:cs="Times New Roman"/>
          <w:b/>
          <w:sz w:val="28"/>
          <w:szCs w:val="28"/>
          <w:lang w:val="kk-KZ"/>
        </w:rPr>
        <w:t>2015 жылдың</w:t>
      </w:r>
      <w:r w:rsidR="005778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9 қазанында</w:t>
      </w:r>
      <w:r w:rsidR="00FC66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FC662A">
        <w:rPr>
          <w:rFonts w:ascii="Times New Roman" w:hAnsi="Times New Roman" w:cs="Times New Roman"/>
          <w:sz w:val="28"/>
          <w:szCs w:val="28"/>
          <w:lang w:val="kk-KZ"/>
        </w:rPr>
        <w:t>ылыми</w:t>
      </w:r>
      <w:r w:rsidRPr="00D766FC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-</w:t>
      </w:r>
      <w:r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тәжірибелік конференция </w:t>
      </w:r>
      <w:r w:rsidR="00DC2933" w:rsidRPr="00FC662A">
        <w:rPr>
          <w:rFonts w:ascii="Times New Roman" w:hAnsi="Times New Roman" w:cs="Times New Roman"/>
          <w:sz w:val="28"/>
          <w:szCs w:val="28"/>
          <w:lang w:val="kk-KZ"/>
        </w:rPr>
        <w:t>өткізіледі</w:t>
      </w:r>
      <w:r w:rsidR="00610D89" w:rsidRPr="00FC662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bookmarkEnd w:id="0"/>
    <w:p w:rsidR="00DC2933" w:rsidRPr="00FC662A" w:rsidRDefault="00DC2933" w:rsidP="00C6231C">
      <w:pPr>
        <w:tabs>
          <w:tab w:val="left" w:pos="742"/>
          <w:tab w:val="left" w:pos="1881"/>
          <w:tab w:val="center" w:pos="484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2. Конференцияның мақсаты </w:t>
      </w:r>
      <w:r w:rsidR="00C6231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</w:p>
    <w:p w:rsidR="006537EF" w:rsidRPr="006537EF" w:rsidRDefault="005C045F" w:rsidP="00667E9E">
      <w:pPr>
        <w:pStyle w:val="a3"/>
        <w:ind w:firstLine="567"/>
        <w:jc w:val="both"/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Қоғам қайраткері</w:t>
      </w:r>
      <w:r w:rsidR="00DD54A8">
        <w:rPr>
          <w:rFonts w:ascii="Times New Roman" w:hAnsi="Times New Roman" w:cs="Times New Roman"/>
          <w:sz w:val="28"/>
          <w:szCs w:val="28"/>
          <w:lang w:val="kk-KZ"/>
        </w:rPr>
        <w:t>, ағартушы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D54A8">
        <w:rPr>
          <w:rFonts w:ascii="Times New Roman" w:hAnsi="Times New Roman" w:cs="Times New Roman"/>
          <w:sz w:val="28"/>
          <w:szCs w:val="28"/>
          <w:lang w:val="kk-KZ"/>
        </w:rPr>
        <w:t xml:space="preserve">ғалым, академик </w:t>
      </w:r>
      <w:r w:rsidR="00912AE7" w:rsidRPr="00FC662A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6E1C7D">
        <w:rPr>
          <w:rFonts w:ascii="Times New Roman" w:hAnsi="Times New Roman" w:cs="Times New Roman"/>
          <w:sz w:val="28"/>
          <w:szCs w:val="28"/>
          <w:lang w:val="kk-KZ"/>
        </w:rPr>
        <w:t>амбыл Сәулебекұлы</w:t>
      </w:r>
      <w:r w:rsidR="00912AE7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Ақылбаевтың </w:t>
      </w:r>
      <w:r w:rsidR="00CF75A4" w:rsidRPr="00FC662A">
        <w:rPr>
          <w:rFonts w:ascii="Times New Roman" w:hAnsi="Times New Roman" w:cs="Times New Roman"/>
          <w:sz w:val="28"/>
          <w:szCs w:val="28"/>
          <w:lang w:val="kk-KZ"/>
        </w:rPr>
        <w:t>еңбегі турал</w:t>
      </w:r>
      <w:r w:rsidR="00325B63">
        <w:rPr>
          <w:rFonts w:ascii="Times New Roman" w:hAnsi="Times New Roman" w:cs="Times New Roman"/>
          <w:sz w:val="28"/>
          <w:szCs w:val="28"/>
          <w:lang w:val="kk-KZ"/>
        </w:rPr>
        <w:t xml:space="preserve">ы,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қоғамдық </w:t>
      </w:r>
      <w:r w:rsidR="00325B63">
        <w:rPr>
          <w:rFonts w:ascii="Times New Roman" w:hAnsi="Times New Roman" w:cs="Times New Roman"/>
          <w:sz w:val="28"/>
          <w:szCs w:val="28"/>
          <w:lang w:val="kk-KZ"/>
        </w:rPr>
        <w:t>өмір</w:t>
      </w:r>
      <w:r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="00325B63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ғылымда </w:t>
      </w:r>
      <w:r w:rsidR="00325B63">
        <w:rPr>
          <w:rFonts w:ascii="Times New Roman" w:hAnsi="Times New Roman" w:cs="Times New Roman"/>
          <w:sz w:val="28"/>
          <w:szCs w:val="28"/>
          <w:lang w:val="kk-KZ"/>
        </w:rPr>
        <w:t>қалдырған ізін</w:t>
      </w:r>
      <w:r w:rsidR="00B261C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EE1B4E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3D061D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B4E">
        <w:rPr>
          <w:rFonts w:ascii="Times New Roman" w:hAnsi="Times New Roman" w:cs="Times New Roman"/>
          <w:sz w:val="28"/>
          <w:szCs w:val="28"/>
          <w:lang w:val="kk-KZ"/>
        </w:rPr>
        <w:t>биік кәсіби шеберлігін</w:t>
      </w:r>
      <w:r w:rsidR="003D061D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B63">
        <w:rPr>
          <w:rFonts w:ascii="Times New Roman" w:hAnsi="Times New Roman" w:cs="Times New Roman"/>
          <w:sz w:val="28"/>
          <w:szCs w:val="28"/>
          <w:lang w:val="kk-KZ"/>
        </w:rPr>
        <w:t>зерделе</w:t>
      </w:r>
      <w:r w:rsidR="00B261C0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FF3B2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EE1B4E">
        <w:rPr>
          <w:rFonts w:ascii="Times New Roman" w:hAnsi="Times New Roman" w:cs="Times New Roman"/>
          <w:sz w:val="28"/>
          <w:szCs w:val="28"/>
          <w:lang w:val="kk-KZ"/>
        </w:rPr>
        <w:t xml:space="preserve"> оны </w:t>
      </w:r>
      <w:r w:rsidR="006D2512" w:rsidRPr="00FC662A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насихаттау.</w:t>
      </w:r>
      <w:r w:rsidR="006537EF" w:rsidRPr="006537EF">
        <w:rPr>
          <w:lang w:val="kk-KZ"/>
        </w:rPr>
        <w:t xml:space="preserve"> </w:t>
      </w:r>
    </w:p>
    <w:p w:rsidR="00DC2933" w:rsidRPr="00FC662A" w:rsidRDefault="00DC2933" w:rsidP="00667E9E">
      <w:p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3. Конференция жұмысының</w:t>
      </w:r>
      <w:r w:rsidR="005C2F70"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бағыттары:</w:t>
      </w:r>
    </w:p>
    <w:p w:rsidR="00016383" w:rsidRPr="00FC662A" w:rsidRDefault="001F1EBD" w:rsidP="00667E9E">
      <w:pPr>
        <w:pStyle w:val="a4"/>
        <w:numPr>
          <w:ilvl w:val="0"/>
          <w:numId w:val="7"/>
        </w:num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C6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патриоттық бағыт</w:t>
      </w:r>
      <w:r w:rsidR="00D876CF" w:rsidRPr="00FC6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</w:p>
    <w:p w:rsidR="00016383" w:rsidRDefault="00D876CF" w:rsidP="00667E9E">
      <w:pPr>
        <w:pStyle w:val="a4"/>
        <w:numPr>
          <w:ilvl w:val="0"/>
          <w:numId w:val="7"/>
        </w:num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C6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ғылыми-танымдық </w:t>
      </w:r>
      <w:r w:rsidR="001F1EBD" w:rsidRPr="00FC6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бағыт,</w:t>
      </w:r>
    </w:p>
    <w:p w:rsidR="003F60BF" w:rsidRDefault="007B092D" w:rsidP="00667E9E">
      <w:pPr>
        <w:pStyle w:val="a4"/>
        <w:numPr>
          <w:ilvl w:val="0"/>
          <w:numId w:val="7"/>
        </w:numPr>
        <w:tabs>
          <w:tab w:val="left" w:pos="742"/>
          <w:tab w:val="left" w:pos="188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тұлғаның кәсіптік бағыты</w:t>
      </w:r>
    </w:p>
    <w:p w:rsidR="008E62E5" w:rsidRDefault="008E62E5" w:rsidP="00667E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C2933" w:rsidRPr="00FC662A" w:rsidRDefault="00DC2933" w:rsidP="00667E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4. Конференцияға қатысушылар:</w:t>
      </w:r>
    </w:p>
    <w:p w:rsidR="00DC2933" w:rsidRPr="00FC662A" w:rsidRDefault="00DC2933" w:rsidP="00667E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sz w:val="28"/>
          <w:szCs w:val="28"/>
          <w:lang w:val="kk-KZ"/>
        </w:rPr>
        <w:t>Білім беру ұйымдарының басшылары,</w:t>
      </w:r>
      <w:r w:rsidR="00B60A19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C662A">
        <w:rPr>
          <w:rFonts w:ascii="Times New Roman" w:hAnsi="Times New Roman" w:cs="Times New Roman"/>
          <w:sz w:val="28"/>
          <w:szCs w:val="28"/>
          <w:lang w:val="kk-KZ"/>
        </w:rPr>
        <w:t>пән</w:t>
      </w:r>
      <w:r w:rsidR="00970DFB">
        <w:rPr>
          <w:rFonts w:ascii="Times New Roman" w:hAnsi="Times New Roman" w:cs="Times New Roman"/>
          <w:sz w:val="28"/>
          <w:szCs w:val="28"/>
          <w:lang w:val="kk-KZ"/>
        </w:rPr>
        <w:t xml:space="preserve"> мұғалімдері</w:t>
      </w:r>
      <w:r w:rsidRPr="00FC662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60A19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колледж,</w:t>
      </w:r>
      <w:r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 жоғары және орта арнайы білім беру ұйымдарының оқытушылары</w:t>
      </w:r>
      <w:r w:rsidR="00970DFB">
        <w:rPr>
          <w:rFonts w:ascii="Times New Roman" w:hAnsi="Times New Roman" w:cs="Times New Roman"/>
          <w:sz w:val="28"/>
          <w:szCs w:val="28"/>
          <w:lang w:val="kk-KZ"/>
        </w:rPr>
        <w:t>, ата-аналар</w:t>
      </w:r>
      <w:r w:rsidR="00CF75A4"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DC2933" w:rsidRPr="00FC662A" w:rsidRDefault="00DC2933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b/>
          <w:bCs/>
          <w:sz w:val="28"/>
          <w:szCs w:val="28"/>
          <w:lang w:val="kk-KZ"/>
        </w:rPr>
        <w:t>5. Конференцияның ұйымдастыру комитеті:</w:t>
      </w:r>
    </w:p>
    <w:p w:rsidR="009E7862" w:rsidRPr="00FC662A" w:rsidRDefault="005103F4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662A">
        <w:rPr>
          <w:rFonts w:ascii="Times New Roman" w:hAnsi="Times New Roman" w:cs="Times New Roman"/>
          <w:sz w:val="28"/>
          <w:szCs w:val="28"/>
          <w:lang w:val="kk-KZ"/>
        </w:rPr>
        <w:t xml:space="preserve">5.1 </w:t>
      </w:r>
      <w:r w:rsidR="00DC2933" w:rsidRPr="00FC662A">
        <w:rPr>
          <w:rFonts w:ascii="Times New Roman" w:hAnsi="Times New Roman" w:cs="Times New Roman"/>
          <w:sz w:val="28"/>
          <w:szCs w:val="28"/>
          <w:lang w:val="kk-KZ"/>
        </w:rPr>
        <w:t>Ғылыми-практикалық конференцияның дайындығына және өткізілуіне Қарағанды облысы білім беруді дамытудың оқу-әдістемелік орталығының әдістемелік кеңесі жауапты.</w:t>
      </w:r>
    </w:p>
    <w:p w:rsidR="00DC2933" w:rsidRPr="005778E2" w:rsidRDefault="00DC2933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t>Ұйымдастыру комитетінің құрамы:</w:t>
      </w:r>
    </w:p>
    <w:p w:rsidR="00DD48D6" w:rsidRPr="005778E2" w:rsidRDefault="00DD48D6" w:rsidP="00DD48D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Аймағамбетов А.Қ – Қарағанды облысы білім басқармасының басшысы, ұйымдастыру комитетінің төрағасы</w:t>
      </w:r>
    </w:p>
    <w:p w:rsidR="00CD6174" w:rsidRPr="005778E2" w:rsidRDefault="00DD48D6" w:rsidP="00DD48D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Қожахметова Г.Ш –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ББД 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>ОӘО директоры –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төрағаның орынбасары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D48D6" w:rsidRPr="005778E2" w:rsidRDefault="00DD48D6" w:rsidP="00DD48D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Рысбек </w:t>
      </w:r>
      <w:r w:rsidR="00A162CD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Е.Р -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Шет аудандық білім бөлімінің басшысы;</w:t>
      </w:r>
    </w:p>
    <w:p w:rsidR="00CD6174" w:rsidRPr="005778E2" w:rsidRDefault="00A162CD" w:rsidP="00DD48D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Контаев С.С. -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ОӘО ғылыми консультант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ы;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D48D6" w:rsidRPr="005778E2" w:rsidRDefault="00DD48D6" w:rsidP="00DD48D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Абдикерова Б.Х. – ББД ОӘО директордың орынбасары –;</w:t>
      </w:r>
    </w:p>
    <w:p w:rsidR="00DD48D6" w:rsidRPr="005778E2" w:rsidRDefault="00DD48D6" w:rsidP="00667E9E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Амирова Ж.А – Шет аудандық білім бөлімінің әдістемелік кабинетінің меңгерушісі; </w:t>
      </w:r>
    </w:p>
    <w:p w:rsidR="00CD6174" w:rsidRPr="005778E2" w:rsidRDefault="00DD48D6" w:rsidP="00DD48D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>Тукбаева З.И. –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- ББД ОӘО</w:t>
      </w:r>
      <w:r w:rsidR="00CD6174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әдіскер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t>6. Мақаланы рәсімдеуге қойылатын талаптар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6.1.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Мәтіннің көлемі 3 бетке дейін, А-4 форматты, Жұмыс тілдері: қазақ, орыс. «Times New Roman», «Kz Times New Roman» редакторларында 14 шрифтімен теріліп, 1(бір) жоларалық интервалымен 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басылуы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қажет. 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Форматтың төрт жағынан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қалдырылатын бос орын –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2 см.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lastRenderedPageBreak/>
        <w:t>6.2. Автордың аты-жөні, жұмыс орны, қала/аудан атауы (Times New Roman, KZ Times New Roman шрифтісімен, курсив, 14 кегль), қағаз бетінің жоғарғы оң жақ бұрышына ор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наластыру қажет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6.3. Мақала атауы (Times New Roman, KZ Times New Roman шрифтісімен, қою қара әріптермен, 14 кегль, жазу әріптерімен) – қағаз бе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тінің ортасында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болу керек.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6.4. Негізгі мәтін (14 кегль) Times New Roman шрифтісімен 1 (бір) жоларалық интервалмен орындалады (үлгіге қараңыз). Негізгі мәтіннің қызыл жолағы 1 см, көлденеңінен тегістеледі, мәтін тасымалы автоматты түрде жасалады, нөмірленбейді. 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6.5. Әдебиеттер тізімі негізгі мәтіннен кейін жазылады. (Times New Roman, KZ Times New Roman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шрифт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ісімен 14 кегль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6.6. Әдебиетке сілтемелер мақала мәтінінде шаршы жақшаларда беріледі. Онда</w:t>
      </w:r>
      <w:r w:rsidR="00DD54A8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қолданылған әдебиет тізімінің 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нөмірі ж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әне бет 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нөмірі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жазылады.  </w:t>
      </w:r>
    </w:p>
    <w:p w:rsidR="003F197D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7. Мақаланы бағалау критерийлері: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жұмыстың өзектілігі;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мақала мазмұнының конференция тақырыбына сәйкестігі;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практикалық маңыздылығы;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тақырыптың толық ашылуы;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мазмұндау стилі;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>мақала құрылымы.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Бір жұмыстың авторы екеуден аспау керек. Талапқа сай келмейтін немесе практикалық маңыздылығы және жаңалығы жоқ мақалалар қаралмайды.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 Конференцияны өткізу шарттары және қорытындысы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8.1. ҒПК бірінші кезеңі сырттай өтеді.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Қатысушылар мақала мәтінін конференцияға қатысу жөнінде сұраныспен қоса            электронды пошта</w:t>
      </w:r>
      <w:r w:rsidR="00970DFB" w:rsidRPr="005778E2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жіберу қажет. </w:t>
      </w:r>
    </w:p>
    <w:p w:rsidR="00A04E2A" w:rsidRPr="005778E2" w:rsidRDefault="00667E9E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8.2. Бір автор үшін мақала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саны шектеусіз. Ұйымдастыру комитеті мақала мазмұнын осы ережеге сәйкес қарастырады.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Талап</w:t>
      </w:r>
      <w:r w:rsidR="00667E9E" w:rsidRPr="005778E2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сәйкес деп табылған жағдайда қатысушының электрондық поштасына ҒПК қатысу туралы  растау хат жіберіледі.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8.3.Одан кейін қатысушы </w:t>
      </w:r>
      <w:r w:rsidR="00B428B3" w:rsidRPr="005778E2">
        <w:rPr>
          <w:rFonts w:ascii="Times New Roman" w:hAnsi="Times New Roman" w:cs="Times New Roman"/>
          <w:sz w:val="28"/>
          <w:szCs w:val="28"/>
          <w:lang w:val="kk-KZ"/>
        </w:rPr>
        <w:t>«umc_ro_karaganda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@mail.ru</w:t>
      </w:r>
      <w:r w:rsidR="00B428B3" w:rsidRPr="005778E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поштасына электрондық папкасын жібереді. Папканың ішінде сұраныс, мақаланың бекітілген мәтіні, ТАӘ және мектебі көрсетілген 3000 теңге көлемінде мақаланы өңдеуге арналған жарна төлемдерін төлеу тура</w:t>
      </w:r>
      <w:r w:rsidR="00DA22B5" w:rsidRPr="005778E2">
        <w:rPr>
          <w:rFonts w:ascii="Times New Roman" w:hAnsi="Times New Roman" w:cs="Times New Roman"/>
          <w:sz w:val="28"/>
          <w:szCs w:val="28"/>
          <w:lang w:val="kk-KZ"/>
        </w:rPr>
        <w:t>лы түбіртек көшірмесі қамтылады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(төлем туралы чектің көшірмесі ОӘО есеп бөлімінен алынады). </w:t>
      </w:r>
    </w:p>
    <w:p w:rsidR="00A04E2A" w:rsidRPr="005778E2" w:rsidRDefault="00667E9E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8.4. Сұраныстар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2015 жылдың </w:t>
      </w:r>
      <w:r w:rsidR="00F23C54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15 қыркүйегіне 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>дейін қабылданады. Төлемдерді ББД ОӘО есеп бөлімінде жүзеге асыруға болады (төлем туралы чектің көшірмесі беріледі).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8.5.Сұраныс жеке файлда MS OfficeWord форматында толтырылады.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Қарағанды о</w:t>
      </w:r>
      <w:r w:rsidR="00B428B3" w:rsidRPr="005778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блысы педагог қызметкерлерінің «Біртуар тұлға тағылымы» </w:t>
      </w: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t>тақырыбындағы ғылыми-практикалық конференциясына қатысуға сұраныс</w:t>
      </w:r>
      <w:r w:rsidR="00B428B3" w:rsidRPr="005778E2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A04E2A" w:rsidRPr="005778E2" w:rsidRDefault="003F197D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>. Автордың / авторлық бірлестіктегі адамдардың тегі, аты- жөні (толық)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2. Жұмыс орны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3. Қызметі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4. Ғылыми дәрежесі, лауазымы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5. Жұмыс бағыты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6. Мақаланың атауы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7. Байланыс телефоны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 Е - mail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A162CD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8.6. Бірінші кезеңнің нәтижесі бойынша өңделгеннен кейін мақалалар жинағы шығады. Конференция қатысушысына мақалалар жинағын және сертификатты PDFформатында электронды түрде жібереді.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8.7. ҒПК екінші кезеңінде пленарлық мәжіліс, дөңгелек үстелдер, әр бағыт бойынша түрлі алаңдарда ұйымдастырылған секция отырыстары өткізілуі жоспарлануда.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8.8. Жинақтың басылып шыққан нұсқасы ҒПК қорытындысы бойынша екінші кезеңге өту үшін эксперттік топпен топта</w:t>
      </w:r>
      <w:r w:rsidR="00667E9E" w:rsidRPr="005778E2">
        <w:rPr>
          <w:rFonts w:ascii="Times New Roman" w:hAnsi="Times New Roman" w:cs="Times New Roman"/>
          <w:sz w:val="28"/>
          <w:szCs w:val="28"/>
          <w:lang w:val="kk-KZ"/>
        </w:rPr>
        <w:t>стырыл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ған мақалалар жинағын қамтиды. Басылып шыққан нұсқасын алу үшін қосымша ақы төлеу талап етілмейді. 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Өтінішті, мақала мәтінін және түбіртек көшірмесін конференцияның</w:t>
      </w:r>
      <w:r w:rsidR="00B428B3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 редакциялық алқасына «umc_ro_karaganda@mail.ru» 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электронды поштасы арқылы жіберіңіздер.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МАҚАЛАНЫ РӘСІМДЕУ ҮЛГІСІ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Ахметова Б.А.,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№____ ЖОББМ, Қарағанды қаласы</w:t>
      </w:r>
    </w:p>
    <w:p w:rsidR="00A04E2A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МАҚАЛАНЫҢ АТАУЫ</w:t>
      </w:r>
    </w:p>
    <w:p w:rsidR="00667E9E" w:rsidRPr="005778E2" w:rsidRDefault="00A04E2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Негізгі мәтін. </w:t>
      </w:r>
    </w:p>
    <w:p w:rsidR="00A04E2A" w:rsidRPr="005778E2" w:rsidRDefault="00667E9E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Қолданылған ә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>дебиет</w:t>
      </w:r>
      <w:r w:rsidRPr="005778E2">
        <w:rPr>
          <w:rFonts w:ascii="Times New Roman" w:hAnsi="Times New Roman" w:cs="Times New Roman"/>
          <w:sz w:val="28"/>
          <w:szCs w:val="28"/>
          <w:lang w:val="kk-KZ"/>
        </w:rPr>
        <w:t>ті толтыру үлгісі</w:t>
      </w:r>
      <w:r w:rsidR="00A04E2A" w:rsidRPr="005778E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667E9E" w:rsidRPr="005778E2" w:rsidRDefault="00667E9E" w:rsidP="00667E9E">
      <w:pPr>
        <w:spacing w:after="0" w:line="240" w:lineRule="auto"/>
        <w:rPr>
          <w:rFonts w:ascii="KZ Times New Roman" w:hAnsi="KZ Times New Roman"/>
          <w:lang w:val="kk-KZ"/>
        </w:rPr>
      </w:pPr>
      <w:r w:rsidRPr="005778E2">
        <w:rPr>
          <w:rFonts w:ascii="KZ Times New Roman" w:hAnsi="KZ Times New Roman"/>
          <w:sz w:val="28"/>
          <w:szCs w:val="28"/>
          <w:lang w:val="kk-KZ"/>
        </w:rPr>
        <w:t xml:space="preserve">1 </w:t>
      </w:r>
      <w:r w:rsidRPr="005778E2">
        <w:rPr>
          <w:rFonts w:ascii="KZ Times New Roman" w:hAnsi="KZ Times New Roman"/>
          <w:noProof/>
          <w:spacing w:val="-2"/>
          <w:sz w:val="28"/>
          <w:szCs w:val="28"/>
          <w:lang w:val="kk-KZ"/>
        </w:rPr>
        <w:t xml:space="preserve">Бөкей О. Өз отыңды өшірме. </w:t>
      </w:r>
      <w:r w:rsidRPr="005778E2">
        <w:rPr>
          <w:rFonts w:ascii="KZ Times New Roman" w:hAnsi="KZ Times New Roman"/>
          <w:sz w:val="28"/>
          <w:szCs w:val="28"/>
          <w:lang w:val="kk-KZ"/>
        </w:rPr>
        <w:t>– Алматы: Жазушы, 1981. – 384 б.</w:t>
      </w:r>
    </w:p>
    <w:p w:rsidR="00667E9E" w:rsidRPr="005778E2" w:rsidRDefault="00667E9E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b/>
          <w:sz w:val="28"/>
          <w:szCs w:val="28"/>
          <w:lang w:val="kk-KZ"/>
        </w:rPr>
        <w:t>Байланыс телефоны:</w:t>
      </w:r>
    </w:p>
    <w:p w:rsidR="00BD094A" w:rsidRPr="005778E2" w:rsidRDefault="00BD094A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41-82-00 – Абдикерова Бакиткул Химальдиновна</w:t>
      </w:r>
    </w:p>
    <w:p w:rsidR="00667E9E" w:rsidRPr="00A04E2A" w:rsidRDefault="00667E9E" w:rsidP="00667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78E2">
        <w:rPr>
          <w:rFonts w:ascii="Times New Roman" w:hAnsi="Times New Roman" w:cs="Times New Roman"/>
          <w:sz w:val="28"/>
          <w:szCs w:val="28"/>
          <w:lang w:val="kk-KZ"/>
        </w:rPr>
        <w:t>44-56-30 – Тукбаева Зауре Исенгельдиевна</w:t>
      </w:r>
      <w:r w:rsidRPr="00A04E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04E2A" w:rsidRPr="00667E9E" w:rsidRDefault="00A04E2A" w:rsidP="00667E9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A04E2A" w:rsidRPr="00667E9E" w:rsidSect="00016383">
      <w:headerReference w:type="default" r:id="rId9"/>
      <w:pgSz w:w="12240" w:h="15840"/>
      <w:pgMar w:top="851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AF2" w:rsidRDefault="00211AF2" w:rsidP="00D766FC">
      <w:pPr>
        <w:spacing w:after="0" w:line="240" w:lineRule="auto"/>
      </w:pPr>
      <w:r>
        <w:separator/>
      </w:r>
    </w:p>
  </w:endnote>
  <w:endnote w:type="continuationSeparator" w:id="0">
    <w:p w:rsidR="00211AF2" w:rsidRDefault="00211AF2" w:rsidP="00D7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AF2" w:rsidRDefault="00211AF2" w:rsidP="00D766FC">
      <w:pPr>
        <w:spacing w:after="0" w:line="240" w:lineRule="auto"/>
      </w:pPr>
      <w:r>
        <w:separator/>
      </w:r>
    </w:p>
  </w:footnote>
  <w:footnote w:type="continuationSeparator" w:id="0">
    <w:p w:rsidR="00211AF2" w:rsidRDefault="00211AF2" w:rsidP="00D7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FC" w:rsidRDefault="00D766FC">
    <w:pPr>
      <w:pStyle w:val="af"/>
    </w:pPr>
  </w:p>
  <w:p w:rsidR="00D766FC" w:rsidRDefault="00D766F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3EB5EC"/>
    <w:lvl w:ilvl="0">
      <w:numFmt w:val="bullet"/>
      <w:lvlText w:val="*"/>
      <w:lvlJc w:val="left"/>
    </w:lvl>
  </w:abstractNum>
  <w:abstractNum w:abstractNumId="1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36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36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36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360"/>
        </w:tabs>
      </w:pPr>
    </w:lvl>
    <w:lvl w:ilvl="6" w:tplc="FFFFFFFF">
      <w:start w:val="1"/>
      <w:numFmt w:val="lowerLetter"/>
      <w:lvlText w:val="%7."/>
      <w:lvlJc w:val="left"/>
      <w:pPr>
        <w:tabs>
          <w:tab w:val="num" w:pos="360"/>
        </w:tabs>
      </w:pPr>
    </w:lvl>
    <w:lvl w:ilvl="7" w:tplc="FFFFFFFF">
      <w:start w:val="1"/>
      <w:numFmt w:val="upperLetter"/>
      <w:lvlText w:val="%8."/>
      <w:lvlJc w:val="left"/>
      <w:pPr>
        <w:tabs>
          <w:tab w:val="num" w:pos="360"/>
        </w:tabs>
      </w:pPr>
    </w:lvl>
    <w:lvl w:ilvl="8" w:tplc="FFFFFFFF">
      <w:start w:val="1"/>
      <w:numFmt w:val="bullet"/>
      <w:lvlText w:val="·"/>
      <w:lvlJc w:val="center"/>
      <w:pPr>
        <w:tabs>
          <w:tab w:val="num" w:pos="360"/>
        </w:tabs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40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">
    <w:nsid w:val="00000009"/>
    <w:multiLevelType w:val="multilevel"/>
    <w:tmpl w:val="00000009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/>
      </w:rPr>
    </w:lvl>
  </w:abstractNum>
  <w:abstractNum w:abstractNumId="5">
    <w:nsid w:val="00FE5110"/>
    <w:multiLevelType w:val="hybridMultilevel"/>
    <w:tmpl w:val="4946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60197"/>
    <w:multiLevelType w:val="multilevel"/>
    <w:tmpl w:val="7CC2AE6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2850" w:hanging="72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630" w:hanging="108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410" w:hanging="144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7">
    <w:nsid w:val="0AC8462C"/>
    <w:multiLevelType w:val="multilevel"/>
    <w:tmpl w:val="AE32490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3012" w:hanging="720"/>
      </w:pPr>
    </w:lvl>
    <w:lvl w:ilvl="3">
      <w:start w:val="1"/>
      <w:numFmt w:val="decimal"/>
      <w:lvlText w:val="%1.%2.%3.%4"/>
      <w:lvlJc w:val="left"/>
      <w:pPr>
        <w:ind w:left="4158" w:hanging="720"/>
      </w:pPr>
    </w:lvl>
    <w:lvl w:ilvl="4">
      <w:start w:val="1"/>
      <w:numFmt w:val="decimal"/>
      <w:lvlText w:val="%1.%2.%3.%4.%5"/>
      <w:lvlJc w:val="left"/>
      <w:pPr>
        <w:ind w:left="5664" w:hanging="1080"/>
      </w:pPr>
    </w:lvl>
    <w:lvl w:ilvl="5">
      <w:start w:val="1"/>
      <w:numFmt w:val="decimal"/>
      <w:lvlText w:val="%1.%2.%3.%4.%5.%6"/>
      <w:lvlJc w:val="left"/>
      <w:pPr>
        <w:ind w:left="6810" w:hanging="1080"/>
      </w:pPr>
    </w:lvl>
    <w:lvl w:ilvl="6">
      <w:start w:val="1"/>
      <w:numFmt w:val="decimal"/>
      <w:lvlText w:val="%1.%2.%3.%4.%5.%6.%7"/>
      <w:lvlJc w:val="left"/>
      <w:pPr>
        <w:ind w:left="8316" w:hanging="1440"/>
      </w:pPr>
    </w:lvl>
    <w:lvl w:ilvl="7">
      <w:start w:val="1"/>
      <w:numFmt w:val="decimal"/>
      <w:lvlText w:val="%1.%2.%3.%4.%5.%6.%7.%8"/>
      <w:lvlJc w:val="left"/>
      <w:pPr>
        <w:ind w:left="9462" w:hanging="1440"/>
      </w:pPr>
    </w:lvl>
    <w:lvl w:ilvl="8">
      <w:start w:val="1"/>
      <w:numFmt w:val="decimal"/>
      <w:lvlText w:val="%1.%2.%3.%4.%5.%6.%7.%8.%9"/>
      <w:lvlJc w:val="left"/>
      <w:pPr>
        <w:ind w:left="10968" w:hanging="1800"/>
      </w:pPr>
    </w:lvl>
  </w:abstractNum>
  <w:abstractNum w:abstractNumId="8">
    <w:nsid w:val="0E3251D8"/>
    <w:multiLevelType w:val="hybridMultilevel"/>
    <w:tmpl w:val="1CBA5E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C5573C"/>
    <w:multiLevelType w:val="hybridMultilevel"/>
    <w:tmpl w:val="B1D23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B31A8"/>
    <w:multiLevelType w:val="hybridMultilevel"/>
    <w:tmpl w:val="633EB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749CE"/>
    <w:multiLevelType w:val="hybridMultilevel"/>
    <w:tmpl w:val="8B82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D3EAA"/>
    <w:multiLevelType w:val="hybridMultilevel"/>
    <w:tmpl w:val="5EF07C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2F1A78"/>
    <w:multiLevelType w:val="hybridMultilevel"/>
    <w:tmpl w:val="4BE04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1A31FB"/>
    <w:multiLevelType w:val="hybridMultilevel"/>
    <w:tmpl w:val="41F0FC42"/>
    <w:lvl w:ilvl="0" w:tplc="1F66D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2D5589"/>
    <w:multiLevelType w:val="hybridMultilevel"/>
    <w:tmpl w:val="617C53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25750D"/>
    <w:multiLevelType w:val="hybridMultilevel"/>
    <w:tmpl w:val="0E8C6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90B30"/>
    <w:multiLevelType w:val="hybridMultilevel"/>
    <w:tmpl w:val="AF8E65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C831F42"/>
    <w:multiLevelType w:val="hybridMultilevel"/>
    <w:tmpl w:val="076AF14E"/>
    <w:lvl w:ilvl="0" w:tplc="2B0E00C0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56E4A15"/>
    <w:multiLevelType w:val="hybridMultilevel"/>
    <w:tmpl w:val="DE90C618"/>
    <w:lvl w:ilvl="0" w:tplc="1BFAAA6E">
      <w:start w:val="1"/>
      <w:numFmt w:val="decimal"/>
      <w:lvlText w:val="%1."/>
      <w:lvlJc w:val="left"/>
      <w:pPr>
        <w:ind w:left="1494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6"/>
  </w:num>
  <w:num w:numId="4">
    <w:abstractNumId w:val="5"/>
  </w:num>
  <w:num w:numId="5">
    <w:abstractNumId w:val="9"/>
  </w:num>
  <w:num w:numId="6">
    <w:abstractNumId w:val="14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7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933"/>
    <w:rsid w:val="00016383"/>
    <w:rsid w:val="00026328"/>
    <w:rsid w:val="00043331"/>
    <w:rsid w:val="000A6E6A"/>
    <w:rsid w:val="00142D1D"/>
    <w:rsid w:val="00155BE4"/>
    <w:rsid w:val="00177EA7"/>
    <w:rsid w:val="001C3EBC"/>
    <w:rsid w:val="001E3554"/>
    <w:rsid w:val="001E51BE"/>
    <w:rsid w:val="001F1EBD"/>
    <w:rsid w:val="00202C9D"/>
    <w:rsid w:val="00211AF2"/>
    <w:rsid w:val="00222C17"/>
    <w:rsid w:val="0023395F"/>
    <w:rsid w:val="00325B63"/>
    <w:rsid w:val="00331907"/>
    <w:rsid w:val="003639C4"/>
    <w:rsid w:val="00375053"/>
    <w:rsid w:val="003D061D"/>
    <w:rsid w:val="003F197D"/>
    <w:rsid w:val="003F60BF"/>
    <w:rsid w:val="00417732"/>
    <w:rsid w:val="00431E68"/>
    <w:rsid w:val="004432FB"/>
    <w:rsid w:val="004A2E48"/>
    <w:rsid w:val="004B7C4A"/>
    <w:rsid w:val="004C2CD5"/>
    <w:rsid w:val="004D47BA"/>
    <w:rsid w:val="00502BA5"/>
    <w:rsid w:val="005103F4"/>
    <w:rsid w:val="00513A3E"/>
    <w:rsid w:val="00525F40"/>
    <w:rsid w:val="005778E2"/>
    <w:rsid w:val="005C045F"/>
    <w:rsid w:val="005C195F"/>
    <w:rsid w:val="005C23E4"/>
    <w:rsid w:val="005C2F70"/>
    <w:rsid w:val="00610D89"/>
    <w:rsid w:val="006537EF"/>
    <w:rsid w:val="0066510E"/>
    <w:rsid w:val="00667E9E"/>
    <w:rsid w:val="00680731"/>
    <w:rsid w:val="006D2512"/>
    <w:rsid w:val="006D764A"/>
    <w:rsid w:val="006D7D35"/>
    <w:rsid w:val="006E03DF"/>
    <w:rsid w:val="006E1C7D"/>
    <w:rsid w:val="006F43C8"/>
    <w:rsid w:val="007311FA"/>
    <w:rsid w:val="00733A64"/>
    <w:rsid w:val="00757917"/>
    <w:rsid w:val="00760180"/>
    <w:rsid w:val="007714F4"/>
    <w:rsid w:val="00780EB9"/>
    <w:rsid w:val="007B092D"/>
    <w:rsid w:val="007B4423"/>
    <w:rsid w:val="007D1FF6"/>
    <w:rsid w:val="008609B3"/>
    <w:rsid w:val="00867ED5"/>
    <w:rsid w:val="008A0B7C"/>
    <w:rsid w:val="008B54E5"/>
    <w:rsid w:val="008B6EF4"/>
    <w:rsid w:val="008E62E5"/>
    <w:rsid w:val="00912AE7"/>
    <w:rsid w:val="0093072A"/>
    <w:rsid w:val="00942565"/>
    <w:rsid w:val="00970DFB"/>
    <w:rsid w:val="00986D5C"/>
    <w:rsid w:val="009A4403"/>
    <w:rsid w:val="009C1645"/>
    <w:rsid w:val="009E7862"/>
    <w:rsid w:val="009F6345"/>
    <w:rsid w:val="00A04E2A"/>
    <w:rsid w:val="00A129B4"/>
    <w:rsid w:val="00A162CD"/>
    <w:rsid w:val="00B11292"/>
    <w:rsid w:val="00B22B0C"/>
    <w:rsid w:val="00B23C3D"/>
    <w:rsid w:val="00B261C0"/>
    <w:rsid w:val="00B428B3"/>
    <w:rsid w:val="00B55909"/>
    <w:rsid w:val="00B60A19"/>
    <w:rsid w:val="00BD094A"/>
    <w:rsid w:val="00C10F91"/>
    <w:rsid w:val="00C6231C"/>
    <w:rsid w:val="00C86543"/>
    <w:rsid w:val="00CD6174"/>
    <w:rsid w:val="00CF75A4"/>
    <w:rsid w:val="00D766FC"/>
    <w:rsid w:val="00D85044"/>
    <w:rsid w:val="00D876CF"/>
    <w:rsid w:val="00DA22B5"/>
    <w:rsid w:val="00DC2933"/>
    <w:rsid w:val="00DD48D6"/>
    <w:rsid w:val="00DD54A8"/>
    <w:rsid w:val="00DE528C"/>
    <w:rsid w:val="00E91476"/>
    <w:rsid w:val="00EC04D8"/>
    <w:rsid w:val="00EC6EED"/>
    <w:rsid w:val="00EE1B4E"/>
    <w:rsid w:val="00F23C54"/>
    <w:rsid w:val="00FC0FC7"/>
    <w:rsid w:val="00FC42E0"/>
    <w:rsid w:val="00FC662A"/>
    <w:rsid w:val="00FF350E"/>
    <w:rsid w:val="00FF3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90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80731"/>
    <w:pPr>
      <w:ind w:left="720"/>
      <w:contextualSpacing/>
    </w:pPr>
  </w:style>
  <w:style w:type="paragraph" w:customStyle="1" w:styleId="1">
    <w:name w:val="Абзац списка1"/>
    <w:basedOn w:val="a"/>
    <w:rsid w:val="0068073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202C9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16383"/>
  </w:style>
  <w:style w:type="character" w:styleId="a6">
    <w:name w:val="Strong"/>
    <w:basedOn w:val="a0"/>
    <w:uiPriority w:val="22"/>
    <w:qFormat/>
    <w:rsid w:val="001F1EBD"/>
    <w:rPr>
      <w:b/>
      <w:bCs/>
    </w:rPr>
  </w:style>
  <w:style w:type="paragraph" w:styleId="a7">
    <w:name w:val="Body Text"/>
    <w:basedOn w:val="a"/>
    <w:link w:val="a8"/>
    <w:semiHidden/>
    <w:unhideWhenUsed/>
    <w:rsid w:val="0002632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026328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Subtitle"/>
    <w:basedOn w:val="a"/>
    <w:next w:val="a7"/>
    <w:link w:val="aa"/>
    <w:qFormat/>
    <w:rsid w:val="00026328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character" w:customStyle="1" w:styleId="aa">
    <w:name w:val="Подзаголовок Знак"/>
    <w:basedOn w:val="a0"/>
    <w:link w:val="a9"/>
    <w:rsid w:val="00026328"/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paragraph" w:customStyle="1" w:styleId="2">
    <w:name w:val="Абзац списка2"/>
    <w:basedOn w:val="a"/>
    <w:rsid w:val="0002632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0">
    <w:name w:val="Обычный (веб)1"/>
    <w:basedOn w:val="a"/>
    <w:rsid w:val="0002632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b">
    <w:name w:val="Emphasis"/>
    <w:basedOn w:val="a0"/>
    <w:uiPriority w:val="20"/>
    <w:qFormat/>
    <w:rsid w:val="00026328"/>
    <w:rPr>
      <w:i/>
      <w:iCs/>
    </w:rPr>
  </w:style>
  <w:style w:type="paragraph" w:styleId="ac">
    <w:name w:val="Normal (Web)"/>
    <w:basedOn w:val="a"/>
    <w:rsid w:val="0051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10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10D89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66FC"/>
  </w:style>
  <w:style w:type="paragraph" w:styleId="af1">
    <w:name w:val="footer"/>
    <w:basedOn w:val="a"/>
    <w:link w:val="af2"/>
    <w:uiPriority w:val="99"/>
    <w:unhideWhenUsed/>
    <w:rsid w:val="00D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6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90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80731"/>
    <w:pPr>
      <w:ind w:left="720"/>
      <w:contextualSpacing/>
    </w:pPr>
  </w:style>
  <w:style w:type="paragraph" w:customStyle="1" w:styleId="1">
    <w:name w:val="Абзац списка1"/>
    <w:basedOn w:val="a"/>
    <w:rsid w:val="0068073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202C9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16383"/>
  </w:style>
  <w:style w:type="character" w:styleId="a6">
    <w:name w:val="Strong"/>
    <w:basedOn w:val="a0"/>
    <w:uiPriority w:val="22"/>
    <w:qFormat/>
    <w:rsid w:val="001F1EBD"/>
    <w:rPr>
      <w:b/>
      <w:bCs/>
    </w:rPr>
  </w:style>
  <w:style w:type="paragraph" w:styleId="a7">
    <w:name w:val="Body Text"/>
    <w:basedOn w:val="a"/>
    <w:link w:val="a8"/>
    <w:semiHidden/>
    <w:unhideWhenUsed/>
    <w:rsid w:val="0002632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026328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Subtitle"/>
    <w:basedOn w:val="a"/>
    <w:next w:val="a7"/>
    <w:link w:val="aa"/>
    <w:qFormat/>
    <w:rsid w:val="00026328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character" w:customStyle="1" w:styleId="aa">
    <w:name w:val="Подзаголовок Знак"/>
    <w:basedOn w:val="a0"/>
    <w:link w:val="a9"/>
    <w:rsid w:val="00026328"/>
    <w:rPr>
      <w:rFonts w:ascii="Times New Roman" w:eastAsia="Times New Roman" w:hAnsi="Times New Roman" w:cs="Times New Roman"/>
      <w:b/>
      <w:bCs/>
      <w:i/>
      <w:iCs/>
      <w:kern w:val="2"/>
      <w:sz w:val="28"/>
      <w:szCs w:val="28"/>
      <w:lang w:eastAsia="ar-SA"/>
    </w:rPr>
  </w:style>
  <w:style w:type="paragraph" w:customStyle="1" w:styleId="2">
    <w:name w:val="Абзац списка2"/>
    <w:basedOn w:val="a"/>
    <w:rsid w:val="0002632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0">
    <w:name w:val="Обычный (веб)1"/>
    <w:basedOn w:val="a"/>
    <w:rsid w:val="0002632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b">
    <w:name w:val="Emphasis"/>
    <w:basedOn w:val="a0"/>
    <w:uiPriority w:val="20"/>
    <w:qFormat/>
    <w:rsid w:val="00026328"/>
    <w:rPr>
      <w:i/>
      <w:iCs/>
    </w:rPr>
  </w:style>
  <w:style w:type="paragraph" w:styleId="ac">
    <w:name w:val="Normal (Web)"/>
    <w:basedOn w:val="a"/>
    <w:rsid w:val="0051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10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10D89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66FC"/>
  </w:style>
  <w:style w:type="paragraph" w:styleId="af1">
    <w:name w:val="footer"/>
    <w:basedOn w:val="a"/>
    <w:link w:val="af2"/>
    <w:uiPriority w:val="99"/>
    <w:unhideWhenUsed/>
    <w:rsid w:val="00D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6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F761-4B8A-47B8-BAA4-1706A303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10</cp:revision>
  <cp:lastPrinted>2015-09-02T05:36:00Z</cp:lastPrinted>
  <dcterms:created xsi:type="dcterms:W3CDTF">2015-09-03T11:38:00Z</dcterms:created>
  <dcterms:modified xsi:type="dcterms:W3CDTF">2015-09-08T13:36:00Z</dcterms:modified>
</cp:coreProperties>
</file>